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82462D" w:rsidP="002179B6">
          <w:pPr>
            <w:pStyle w:val="Meno"/>
            <w:rPr>
              <w:b/>
            </w:rPr>
          </w:pPr>
          <w:r>
            <w:rPr>
              <w:b/>
            </w:rPr>
            <w:t>AUTEX ATF DIII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42"/>
        <w:gridCol w:w="30"/>
        <w:gridCol w:w="7500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C929DD" w:rsidRDefault="003D27EB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929D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AUTEX </w:t>
            </w:r>
            <w:r w:rsid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ATF DIII je </w:t>
            </w:r>
            <w:r w:rsidR="00B435EE"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t>kvapalina pre automatické prevodovky vyrobená z minerálnych základových olejov vyrobených</w:t>
            </w:r>
            <w:r w:rsid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B435EE"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t>procesmi rafinácie ropy a obsahujú prísady, ktoré sú v súlade s prísnymi požiadavkami na kvalitu. Poskytujú</w:t>
            </w:r>
            <w:r w:rsid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B435EE"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t>optimálne mazanie a ochranu prevodovky vo všetkých prevádzkových podmienkach.</w:t>
            </w:r>
          </w:p>
        </w:tc>
      </w:tr>
      <w:tr w:rsidR="002179B6" w:rsidRPr="008F714F" w:rsidTr="00BB1C2B">
        <w:trPr>
          <w:trHeight w:val="881"/>
        </w:trPr>
        <w:tc>
          <w:tcPr>
            <w:tcW w:w="1921" w:type="dxa"/>
          </w:tcPr>
          <w:p w:rsidR="002179B6" w:rsidRPr="008F714F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8F714F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B435EE" w:rsidRPr="00B435EE" w:rsidRDefault="00B435EE" w:rsidP="00B435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435E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Automatické prevodovky osobných automobilov a ľahkých úžitkových vozidiel</w:t>
            </w:r>
          </w:p>
          <w:p w:rsidR="00B435EE" w:rsidRPr="00B435EE" w:rsidRDefault="00B435EE" w:rsidP="00B435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435E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Automatické prevodovky autobusov</w:t>
            </w:r>
          </w:p>
          <w:p w:rsidR="00B435EE" w:rsidRPr="00B435EE" w:rsidRDefault="00B435EE" w:rsidP="00B435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435E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Lodné motory</w:t>
            </w:r>
          </w:p>
          <w:p w:rsidR="002179B6" w:rsidRPr="00B435EE" w:rsidRDefault="00B435EE" w:rsidP="00B435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sk-SK"/>
              </w:rPr>
            </w:pPr>
            <w:r w:rsidRPr="00B435E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Hydraulické </w:t>
            </w:r>
            <w:proofErr w:type="spellStart"/>
            <w:r w:rsidRPr="00B435E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servo</w:t>
            </w:r>
            <w:proofErr w:type="spellEnd"/>
            <w:r w:rsidRPr="00B435E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zariadenie</w:t>
            </w:r>
          </w:p>
        </w:tc>
      </w:tr>
      <w:tr w:rsidR="002179B6" w:rsidRPr="008F714F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BB1C2B" w:rsidRPr="008F714F" w:rsidRDefault="002179B6" w:rsidP="00BB1C2B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vlastnosti</w:t>
            </w:r>
            <w:r w:rsidR="00BB1C2B"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   A výhody</w:t>
            </w:r>
          </w:p>
          <w:p w:rsidR="002179B6" w:rsidRPr="008F714F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BB1C2B" w:rsidRPr="008F714F" w:rsidRDefault="00BB1C2B" w:rsidP="00BB1C2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Pr="008F714F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4"/>
              <w:gridCol w:w="5076"/>
            </w:tblGrid>
            <w:tr w:rsidR="00B435EE" w:rsidRPr="00C929DD" w:rsidTr="00C92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35EE" w:rsidRDefault="00B435EE">
                  <w:pPr>
                    <w:rPr>
                      <w:sz w:val="24"/>
                      <w:szCs w:val="24"/>
                    </w:rPr>
                  </w:pPr>
                  <w:r>
                    <w:t>Optimálne charakteristiky trenia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5EE" w:rsidRDefault="00B435EE" w:rsidP="00B435E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</w:pPr>
                  <w:r>
                    <w:t>Presné a tiché radenie prevodových stupňov</w:t>
                  </w:r>
                </w:p>
                <w:p w:rsidR="00B435EE" w:rsidRDefault="00B435EE" w:rsidP="00B435E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Pohodlná a efektívna prevádzka</w:t>
                  </w:r>
                </w:p>
              </w:tc>
            </w:tr>
            <w:tr w:rsidR="00B435EE" w:rsidRPr="00C929DD" w:rsidTr="00C92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35EE" w:rsidRDefault="00B435EE">
                  <w:pPr>
                    <w:rPr>
                      <w:sz w:val="24"/>
                      <w:szCs w:val="24"/>
                    </w:rPr>
                  </w:pPr>
                  <w:r>
                    <w:t>Zlepšené nízkoteplotné vlastnosti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5EE" w:rsidRDefault="00B435EE" w:rsidP="00B435E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Spoľahlivá prevádzka pri nízkych teplotách</w:t>
                  </w:r>
                </w:p>
              </w:tc>
            </w:tr>
            <w:tr w:rsidR="00B435EE" w:rsidRPr="00C929DD" w:rsidTr="00C92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35EE" w:rsidRDefault="00B435EE">
                  <w:pPr>
                    <w:rPr>
                      <w:sz w:val="24"/>
                      <w:szCs w:val="24"/>
                    </w:rPr>
                  </w:pPr>
                  <w:r>
                    <w:t>Nízka penivosť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5EE" w:rsidRDefault="00B435EE" w:rsidP="00B435E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Súvislý, stabilný mazací film, aj pri vysokých otáčkach</w:t>
                  </w:r>
                </w:p>
              </w:tc>
            </w:tr>
            <w:tr w:rsidR="00B435EE" w:rsidRPr="00C929DD" w:rsidTr="00C92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35EE" w:rsidRDefault="00B435EE">
                  <w:pPr>
                    <w:rPr>
                      <w:sz w:val="24"/>
                      <w:szCs w:val="24"/>
                    </w:rPr>
                  </w:pPr>
                  <w:r>
                    <w:t>Vynikajúca strihová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5EE" w:rsidRDefault="00B435EE" w:rsidP="00B435E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Mazanie je zachované aj počas dlhého výmenného intervalu</w:t>
                  </w:r>
                </w:p>
              </w:tc>
            </w:tr>
            <w:tr w:rsidR="00B435EE" w:rsidRPr="00C929DD" w:rsidTr="00C92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35EE" w:rsidRDefault="00B435EE">
                  <w:pPr>
                    <w:rPr>
                      <w:sz w:val="24"/>
                      <w:szCs w:val="24"/>
                    </w:rPr>
                  </w:pPr>
                  <w:r>
                    <w:t>Dobrá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5EE" w:rsidRDefault="00B435EE" w:rsidP="00B435E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</w:pPr>
                  <w:r>
                    <w:t>Netvoria sa usadeniny alebo kaly</w:t>
                  </w:r>
                </w:p>
                <w:p w:rsidR="00B435EE" w:rsidRDefault="00B435EE" w:rsidP="00B435E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Nižšie prevádzkové náklady, náklady na údržbu a likvidáciu</w:t>
                  </w:r>
                </w:p>
              </w:tc>
            </w:tr>
          </w:tbl>
          <w:p w:rsidR="00773776" w:rsidRPr="00C929DD" w:rsidRDefault="003D27EB" w:rsidP="00693AD7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en-US"/>
              </w:rPr>
            </w:pPr>
            <w:r w:rsidRPr="00C929D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C929DD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C929DD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C929DD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C929DD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C929D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B435E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0,855</w:t>
                  </w:r>
                </w:p>
              </w:tc>
            </w:tr>
            <w:tr w:rsidR="00FC1CBD" w:rsidRPr="00C929DD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B435E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34,8</w:t>
                  </w:r>
                </w:p>
              </w:tc>
            </w:tr>
            <w:tr w:rsidR="00FC1CBD" w:rsidRPr="00C929DD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B435EE" w:rsidP="00F908EA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7,2</w:t>
                  </w:r>
                </w:p>
              </w:tc>
            </w:tr>
            <w:tr w:rsidR="00FC1CBD" w:rsidRPr="00C929DD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B435E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182</w:t>
                  </w:r>
                </w:p>
              </w:tc>
            </w:tr>
            <w:tr w:rsidR="00FC1CBD" w:rsidRPr="00C929DD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B435E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-51</w:t>
                  </w:r>
                </w:p>
              </w:tc>
            </w:tr>
            <w:tr w:rsidR="00FC1CBD" w:rsidRPr="00C929DD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B435E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21</w:t>
                  </w:r>
                  <w:r w:rsidR="00773776" w:rsidRPr="00C929D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2179B6" w:rsidRPr="00C929DD" w:rsidRDefault="001661FE" w:rsidP="00F908E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C929D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RPr="008F714F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773776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73776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773776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B435EE" w:rsidRDefault="00B435EE" w:rsidP="00B435E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t>MAN 339 Typ L1</w:t>
            </w:r>
            <w:r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MAN 339 Typ V1</w:t>
            </w:r>
            <w:r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MAN 339 Typ Z1</w:t>
            </w:r>
            <w:r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ZF TE-ML 04D[ZF001179]</w:t>
            </w:r>
            <w:r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ZF TE-ML 14A[ZF001179]</w:t>
            </w:r>
            <w:r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t>Voith</w:t>
            </w:r>
            <w:proofErr w:type="spellEnd"/>
            <w:r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H55.6335</w:t>
            </w:r>
            <w:r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ZETOR</w:t>
            </w:r>
            <w:r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 xml:space="preserve">GM </w:t>
            </w:r>
            <w:proofErr w:type="spellStart"/>
            <w:r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t>Dexron-IIIG</w:t>
            </w:r>
            <w:proofErr w:type="spellEnd"/>
            <w:r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t>Ford</w:t>
            </w:r>
            <w:proofErr w:type="spellEnd"/>
            <w:r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t>Mercon</w:t>
            </w:r>
            <w:proofErr w:type="spellEnd"/>
            <w:r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ZF TE-ML 05L</w:t>
            </w:r>
            <w:r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ZF TE-ML 09</w:t>
            </w:r>
            <w:r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ZF TE-ML 11B</w:t>
            </w:r>
            <w:r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t>Allison</w:t>
            </w:r>
            <w:proofErr w:type="spellEnd"/>
            <w:r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C-4</w:t>
            </w:r>
            <w:r w:rsidRPr="00B435EE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Volvo CE 97341</w:t>
            </w:r>
            <w:bookmarkStart w:id="0" w:name="_GoBack"/>
            <w:bookmarkEnd w:id="0"/>
          </w:p>
        </w:tc>
      </w:tr>
      <w:tr w:rsidR="002179B6" w:rsidRPr="008F714F" w:rsidTr="00A35AE2">
        <w:trPr>
          <w:trHeight w:val="2613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8F714F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</w:pPr>
            <w:r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 xml:space="preserve">Pokyny pre manipuláciu </w:t>
            </w:r>
            <w:r w:rsidR="00327E21"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 xml:space="preserve"> </w:t>
            </w:r>
            <w:r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Pr="008F714F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8F714F" w:rsidRDefault="0012103F" w:rsidP="0012103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Pr="008F714F" w:rsidRDefault="006D7EAB">
      <w:pPr>
        <w:rPr>
          <w:rFonts w:ascii="Arial Unicode MS" w:eastAsia="Arial Unicode MS" w:hAnsi="Arial Unicode MS" w:cs="Arial Unicode MS"/>
          <w:sz w:val="18"/>
          <w:szCs w:val="18"/>
        </w:rPr>
      </w:pPr>
    </w:p>
    <w:sectPr w:rsidR="006D7EAB" w:rsidRPr="008F714F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40" w:rsidRDefault="00E92440" w:rsidP="002179B6">
      <w:pPr>
        <w:spacing w:before="0" w:after="0" w:line="240" w:lineRule="auto"/>
      </w:pPr>
      <w:r>
        <w:separator/>
      </w:r>
    </w:p>
  </w:endnote>
  <w:endnote w:type="continuationSeparator" w:id="0">
    <w:p w:rsidR="00E92440" w:rsidRDefault="00E92440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661534"/>
      <w:docPartObj>
        <w:docPartGallery w:val="Page Numbers (Bottom of Page)"/>
        <w:docPartUnique/>
      </w:docPartObj>
    </w:sdtPr>
    <w:sdtEndPr/>
    <w:sdtContent>
      <w:p w:rsidR="00773776" w:rsidRDefault="00773776" w:rsidP="00773776">
        <w:pPr>
          <w:pStyle w:val="Pta"/>
        </w:pPr>
        <w:r>
          <w:t xml:space="preserve">AUTEX s.r.o., Kragujevská 3679/22C, 010 01 Žilina, IČO: 36389714, Mobil: 0903 735 214, E-mail: </w:t>
        </w:r>
        <w:hyperlink r:id="rId1" w:history="1">
          <w:r w:rsidRPr="00E13C00">
            <w:rPr>
              <w:rStyle w:val="Hypertextovprepojenie"/>
            </w:rPr>
            <w:t>autexhaj@autexsro.sk</w:t>
          </w:r>
        </w:hyperlink>
        <w:r>
          <w:t xml:space="preserve">, Prevádzka: Háj 207, 039 01 Turčianske Teplice, </w:t>
        </w:r>
        <w:proofErr w:type="spellStart"/>
        <w:r>
          <w:t>www.oleje-autex.sk</w:t>
        </w:r>
        <w:proofErr w:type="spellEnd"/>
        <w:r>
          <w:t>.</w:t>
        </w:r>
      </w:p>
      <w:p w:rsidR="00773776" w:rsidRDefault="00773776">
        <w:pPr>
          <w:pStyle w:val="Pta"/>
        </w:pPr>
        <w:r>
          <w:t xml:space="preserve">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435EE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40" w:rsidRDefault="00E92440" w:rsidP="002179B6">
      <w:pPr>
        <w:spacing w:before="0" w:after="0" w:line="240" w:lineRule="auto"/>
      </w:pPr>
      <w:r>
        <w:separator/>
      </w:r>
    </w:p>
  </w:footnote>
  <w:footnote w:type="continuationSeparator" w:id="0">
    <w:p w:rsidR="00E92440" w:rsidRDefault="00E92440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7E1"/>
    <w:multiLevelType w:val="multilevel"/>
    <w:tmpl w:val="0B06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B30B5"/>
    <w:multiLevelType w:val="multilevel"/>
    <w:tmpl w:val="9ACE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20C91"/>
    <w:multiLevelType w:val="multilevel"/>
    <w:tmpl w:val="962A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E73F6"/>
    <w:multiLevelType w:val="multilevel"/>
    <w:tmpl w:val="F9F2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B15AE"/>
    <w:multiLevelType w:val="multilevel"/>
    <w:tmpl w:val="C2D8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23356"/>
    <w:multiLevelType w:val="multilevel"/>
    <w:tmpl w:val="43F2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E17B1"/>
    <w:multiLevelType w:val="multilevel"/>
    <w:tmpl w:val="08E4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5453B"/>
    <w:multiLevelType w:val="multilevel"/>
    <w:tmpl w:val="4990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125008"/>
    <w:multiLevelType w:val="multilevel"/>
    <w:tmpl w:val="337A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332BA6"/>
    <w:multiLevelType w:val="multilevel"/>
    <w:tmpl w:val="6CD8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25E56"/>
    <w:multiLevelType w:val="multilevel"/>
    <w:tmpl w:val="AF82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86C38"/>
    <w:multiLevelType w:val="multilevel"/>
    <w:tmpl w:val="F334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51614"/>
    <w:rsid w:val="000B486B"/>
    <w:rsid w:val="0012103F"/>
    <w:rsid w:val="001661FE"/>
    <w:rsid w:val="002179B6"/>
    <w:rsid w:val="002C2E9F"/>
    <w:rsid w:val="002E2098"/>
    <w:rsid w:val="002E7F35"/>
    <w:rsid w:val="00306C22"/>
    <w:rsid w:val="00327E21"/>
    <w:rsid w:val="0035550E"/>
    <w:rsid w:val="003605B1"/>
    <w:rsid w:val="003D27EB"/>
    <w:rsid w:val="005633DB"/>
    <w:rsid w:val="00581E39"/>
    <w:rsid w:val="005C7B6C"/>
    <w:rsid w:val="006559EA"/>
    <w:rsid w:val="006A0776"/>
    <w:rsid w:val="006D7EAB"/>
    <w:rsid w:val="007375B5"/>
    <w:rsid w:val="00773776"/>
    <w:rsid w:val="00782D13"/>
    <w:rsid w:val="00784C94"/>
    <w:rsid w:val="0082462D"/>
    <w:rsid w:val="008C42FA"/>
    <w:rsid w:val="008F5FA3"/>
    <w:rsid w:val="008F714F"/>
    <w:rsid w:val="00964E51"/>
    <w:rsid w:val="00986B26"/>
    <w:rsid w:val="00992BFE"/>
    <w:rsid w:val="009E2F4B"/>
    <w:rsid w:val="00A14F35"/>
    <w:rsid w:val="00A35AE2"/>
    <w:rsid w:val="00B24BA1"/>
    <w:rsid w:val="00B27B0E"/>
    <w:rsid w:val="00B435EE"/>
    <w:rsid w:val="00BA0B2B"/>
    <w:rsid w:val="00BB1C2B"/>
    <w:rsid w:val="00BD2AC0"/>
    <w:rsid w:val="00C75D8C"/>
    <w:rsid w:val="00C929DD"/>
    <w:rsid w:val="00CA18F7"/>
    <w:rsid w:val="00CE7AEA"/>
    <w:rsid w:val="00D031CB"/>
    <w:rsid w:val="00D36AFC"/>
    <w:rsid w:val="00D57D2B"/>
    <w:rsid w:val="00E92440"/>
    <w:rsid w:val="00F3792C"/>
    <w:rsid w:val="00F751F3"/>
    <w:rsid w:val="00F768C4"/>
    <w:rsid w:val="00F836BF"/>
    <w:rsid w:val="00F908EA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00152"/>
    <w:rsid w:val="000B6C5E"/>
    <w:rsid w:val="000D1AE6"/>
    <w:rsid w:val="00205B25"/>
    <w:rsid w:val="0021232B"/>
    <w:rsid w:val="00457518"/>
    <w:rsid w:val="00687541"/>
    <w:rsid w:val="007809ED"/>
    <w:rsid w:val="00AB5A67"/>
    <w:rsid w:val="00AE7377"/>
    <w:rsid w:val="00B30670"/>
    <w:rsid w:val="00CC37A6"/>
    <w:rsid w:val="00D0731B"/>
    <w:rsid w:val="00D238A2"/>
    <w:rsid w:val="00D96BD1"/>
    <w:rsid w:val="00E32ED0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4DD5-E547-4053-933A-8F49A6DF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ATF DIII</dc:creator>
  <cp:lastModifiedBy>AUTEX-ZA</cp:lastModifiedBy>
  <cp:revision>3</cp:revision>
  <cp:lastPrinted>2021-12-09T12:11:00Z</cp:lastPrinted>
  <dcterms:created xsi:type="dcterms:W3CDTF">2022-03-24T11:24:00Z</dcterms:created>
  <dcterms:modified xsi:type="dcterms:W3CDTF">2022-03-24T11:31:00Z</dcterms:modified>
</cp:coreProperties>
</file>